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0"/>
        <w:gridCol w:w="4855"/>
        <w:gridCol w:w="2602"/>
        <w:gridCol w:w="1276"/>
        <w:gridCol w:w="1701"/>
        <w:gridCol w:w="1417"/>
        <w:gridCol w:w="1418"/>
        <w:gridCol w:w="1837"/>
      </w:tblGrid>
      <w:tr w:rsidR="00F06D87" w:rsidRPr="00F06D87" w:rsidTr="00FC1D3B">
        <w:trPr>
          <w:trHeight w:val="405"/>
        </w:trPr>
        <w:tc>
          <w:tcPr>
            <w:tcW w:w="8097" w:type="dxa"/>
            <w:gridSpan w:val="3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6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山东计量测试学会2019年培训计划</w:t>
            </w:r>
          </w:p>
        </w:tc>
        <w:tc>
          <w:tcPr>
            <w:tcW w:w="7649" w:type="dxa"/>
            <w:gridSpan w:val="5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6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*请填写以下内容</w:t>
            </w:r>
          </w:p>
        </w:tc>
      </w:tr>
      <w:tr w:rsidR="00FC1D3B" w:rsidRPr="00F06D87" w:rsidTr="00FC1D3B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报名人数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</w:tr>
      <w:tr w:rsidR="00FC1D3B" w:rsidRPr="00F06D87" w:rsidTr="00FC1D3B">
        <w:trPr>
          <w:trHeight w:val="108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长度计量专业项目培训班：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通用卡尺检定规程JJG30-2012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千分尺检定规程JJG21-2008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指示表(指针式、数显式)检定规程JJ34-2008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9459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9459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9459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9459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1D3B" w:rsidRPr="00F06D87" w:rsidTr="00FC1D3B">
        <w:trPr>
          <w:trHeight w:val="135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力学计量专业项目培训班A：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弹簧管式一般压力表、压力真空表和真空表检定规程JJG52-2013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数字压力计JJG875-2005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压力变送器检定规程JJG882-2004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62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力学计量专业项目培训班B：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砝码检定规程JJG99-2006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电子天平检定规程JJG1036-2008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模拟指示秤检定规程JJG13-2016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非自行指示秤检定规程JJG14-2016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数字指示秤检定规程JJG539-2016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08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力学计量专业项目培训班C：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扭矩扳子检定规程JJG707-2014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拉力、压力和万能试验机检定规程JJG139-2014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摆锤式冲击试验机检定规程JJG145-2007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08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力学计量专业项目培训班D：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标准玻璃量器检定规程JJG20-2001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常用玻璃量器检定规程JJG196-2006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移液器</w:t>
            </w:r>
            <w:proofErr w:type="gramEnd"/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检定规程JJG646-2006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08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力学计量专业项目培训班E：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冷水水表检定规程JJG162-2009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膜式燃气表检定规程JJG577-2012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C213B3">
        <w:trPr>
          <w:trHeight w:val="545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温度计量专业项目培训班：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环境试验设备温度、湿度校准规范JJF1101-2003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廉金属热电偶校准</w:t>
            </w:r>
            <w:proofErr w:type="gramStart"/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JJF1637-2017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数字温度指示调节仪检定规程JJG617-1996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62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kern w:val="0"/>
                <w:sz w:val="22"/>
              </w:rPr>
              <w:t>电磁计量专业项目培训班A：</w:t>
            </w:r>
            <w:r w:rsidRPr="00F06D87">
              <w:rPr>
                <w:rFonts w:ascii="宋体" w:eastAsia="宋体" w:hAnsi="宋体" w:cs="宋体" w:hint="eastAsia"/>
                <w:kern w:val="0"/>
                <w:sz w:val="22"/>
              </w:rPr>
              <w:br/>
              <w:t>最大需量电能表JJG569-2014</w:t>
            </w:r>
            <w:r w:rsidRPr="00F06D87">
              <w:rPr>
                <w:rFonts w:ascii="宋体" w:eastAsia="宋体" w:hAnsi="宋体" w:cs="宋体" w:hint="eastAsia"/>
                <w:kern w:val="0"/>
                <w:sz w:val="22"/>
              </w:rPr>
              <w:br/>
              <w:t>多费率交流电能表JJG691-2014</w:t>
            </w:r>
            <w:r w:rsidRPr="00F06D87">
              <w:rPr>
                <w:rFonts w:ascii="宋体" w:eastAsia="宋体" w:hAnsi="宋体" w:cs="宋体" w:hint="eastAsia"/>
                <w:kern w:val="0"/>
                <w:sz w:val="22"/>
              </w:rPr>
              <w:br/>
              <w:t>预付费交流电能表JJG1099-2014</w:t>
            </w:r>
            <w:r w:rsidRPr="00F06D87">
              <w:rPr>
                <w:rFonts w:ascii="宋体" w:eastAsia="宋体" w:hAnsi="宋体" w:cs="宋体" w:hint="eastAsia"/>
                <w:kern w:val="0"/>
                <w:sz w:val="22"/>
              </w:rPr>
              <w:br/>
              <w:t>电子式交流电能表检定规程JJG596-2012</w:t>
            </w:r>
            <w:r w:rsidRPr="00F06D87">
              <w:rPr>
                <w:rFonts w:ascii="宋体" w:eastAsia="宋体" w:hAnsi="宋体" w:cs="宋体" w:hint="eastAsia"/>
                <w:kern w:val="0"/>
                <w:sz w:val="22"/>
              </w:rPr>
              <w:br/>
              <w:t>电流表、电压表、功率表及电阻表检定规程JJG124-2005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08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电磁计量专业项目培训班B：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测量用电流互感器检定规程JJG313-2010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测量用电压互感器检定规程JJG314-2010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耐电压测试仪检定规程JJG795-2016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08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化学计量专业项目培训班A：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实验室pH（酸度）计检定规程JJG119-2005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气相色谱仪检定规程JJG700-2016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液相色谱仪检定规程JJG705-2014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08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化学计量专业项目培训班B：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紫外、可见、近红外分光光度计检定规程JJG178－2007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原子吸收分光光度计检定规程JJG694-2009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电导率仪检定规程JJG376-2007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08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化学计量专业项目培训班C：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可燃气体检测报警器检定规程JJG693-2011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二氧化硫气体检测仪检定规程JJG551-2003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电化学氧测定仪检定规程JJG365-2008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08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化学计量专业项目培训班D：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一氧化碳检测报警器检定规程JJG915-2008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硫化氢气体检测仪检定规程JJG695-2003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08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医学计量专业项目培训班：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心电图机检定规程JJG543-2008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医用超声诊断仪超声源检定规程JJG639-1998</w:t>
            </w: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血压计和血压表检定规程JJG270-2008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每季度一期，报名满30人即开班，经考核合格发放培训合格证明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81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kern w:val="0"/>
                <w:sz w:val="22"/>
              </w:rPr>
              <w:t>各计量专业新规程规范宣贯培训（指注册计量</w:t>
            </w:r>
            <w:proofErr w:type="gramStart"/>
            <w:r w:rsidRPr="00F06D87">
              <w:rPr>
                <w:rFonts w:ascii="宋体" w:eastAsia="宋体" w:hAnsi="宋体" w:cs="宋体" w:hint="eastAsia"/>
                <w:kern w:val="0"/>
                <w:sz w:val="22"/>
              </w:rPr>
              <w:t>师注册</w:t>
            </w:r>
            <w:proofErr w:type="gramEnd"/>
            <w:r w:rsidRPr="00F06D87">
              <w:rPr>
                <w:rFonts w:ascii="宋体" w:eastAsia="宋体" w:hAnsi="宋体" w:cs="宋体" w:hint="eastAsia"/>
                <w:kern w:val="0"/>
                <w:sz w:val="22"/>
              </w:rPr>
              <w:t>项目分类表中2014年后更新的规程规范）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可做注册计量师延续注册的继续再教育证明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填具体</w:t>
            </w:r>
            <w:proofErr w:type="gramEnd"/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规程及人数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976AF6">
        <w:trPr>
          <w:trHeight w:val="584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注册计量师考前培训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108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kern w:val="0"/>
                <w:sz w:val="22"/>
              </w:rPr>
              <w:t>（中国计量大学）计量业务骨干能力素质提升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在杭州培训一周，3950元/人(</w:t>
            </w:r>
            <w:proofErr w:type="gramStart"/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含培训</w:t>
            </w:r>
            <w:proofErr w:type="gramEnd"/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及食宿)，满50人开班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CNAS-CL01:2018《检测和校准实验室能力认可准则》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如有其它需培训内容可直接按顺序往下填写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1D3B" w:rsidRPr="00F06D87" w:rsidTr="00FC1D3B">
        <w:trPr>
          <w:trHeight w:val="270"/>
        </w:trPr>
        <w:tc>
          <w:tcPr>
            <w:tcW w:w="640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F06D87" w:rsidRPr="00F06D87" w:rsidRDefault="00F06D87" w:rsidP="00F06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F06D87" w:rsidRPr="00F06D87" w:rsidRDefault="00F06D87" w:rsidP="00FC1D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6D87" w:rsidRPr="00F06D87" w:rsidTr="00FC1D3B">
        <w:trPr>
          <w:trHeight w:val="645"/>
        </w:trPr>
        <w:tc>
          <w:tcPr>
            <w:tcW w:w="15746" w:type="dxa"/>
            <w:gridSpan w:val="8"/>
            <w:shd w:val="clear" w:color="000000" w:fill="FFFF00"/>
            <w:vAlign w:val="center"/>
            <w:hideMark/>
          </w:tcPr>
          <w:p w:rsidR="00F06D87" w:rsidRPr="00F06D87" w:rsidRDefault="00F06D87" w:rsidP="00F06D8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F06D8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*请各单位根据所需培训内容填报此表于每季度1、4、7、10月的15号前发送至邮箱</w:t>
            </w:r>
            <w:r w:rsidRPr="00F06D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sdjlpx@126.com</w:t>
            </w:r>
            <w:r w:rsidRPr="00F06D8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报名即可，</w:t>
            </w:r>
            <w:r w:rsidRPr="00F06D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联系人：王晶 电话0531-81695717</w:t>
            </w:r>
            <w:r w:rsidRPr="00F06D8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br/>
            </w:r>
            <w:r w:rsidRPr="00F06D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以上培训具体时间、地点视报名情况</w:t>
            </w:r>
            <w:proofErr w:type="gramStart"/>
            <w:r w:rsidRPr="00F06D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如额满确定</w:t>
            </w:r>
            <w:proofErr w:type="gramEnd"/>
            <w:r w:rsidRPr="00F06D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开班后即另行通知联系人，也可关注学会网站培训专栏的培训通知http://www.sdim.cn/jlxh/pxzl/</w:t>
            </w:r>
          </w:p>
        </w:tc>
      </w:tr>
    </w:tbl>
    <w:p w:rsidR="005A37AD" w:rsidRPr="00F06D87" w:rsidRDefault="005A37AD"/>
    <w:sectPr w:rsidR="005A37AD" w:rsidRPr="00F06D87" w:rsidSect="00F06D87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D87"/>
    <w:rsid w:val="00133679"/>
    <w:rsid w:val="00514426"/>
    <w:rsid w:val="005A37AD"/>
    <w:rsid w:val="009459C4"/>
    <w:rsid w:val="00976AF6"/>
    <w:rsid w:val="00C213B3"/>
    <w:rsid w:val="00DD6649"/>
    <w:rsid w:val="00F06D87"/>
    <w:rsid w:val="00FC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4</cp:revision>
  <dcterms:created xsi:type="dcterms:W3CDTF">2019-01-09T03:10:00Z</dcterms:created>
  <dcterms:modified xsi:type="dcterms:W3CDTF">2019-01-09T03:15:00Z</dcterms:modified>
</cp:coreProperties>
</file>